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- Югры Миненко Ю.Б.,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1201</w:t>
      </w:r>
      <w:r>
        <w:rPr>
          <w:rFonts w:ascii="Times New Roman" w:eastAsia="Times New Roman" w:hAnsi="Times New Roman" w:cs="Times New Roman"/>
        </w:rPr>
        <w:t>-2803/2024, возбужденное по ст.15.5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ВУТ-ИМИ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Пальяновой Татьяны Ивановны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Пальянова Т.И.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ВУТ-ИМИ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Энтузиастов</w:t>
      </w:r>
      <w:r>
        <w:rPr>
          <w:rFonts w:ascii="Times New Roman" w:eastAsia="Times New Roman" w:hAnsi="Times New Roman" w:cs="Times New Roman"/>
        </w:rPr>
        <w:t xml:space="preserve"> д.20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Пальянова Т.И.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Пальяновой Т.И.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ВУТ-ИМИ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Пальянова Т.И.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 страховым взносам за 9</w:t>
      </w:r>
      <w:r>
        <w:rPr>
          <w:rFonts w:ascii="Times New Roman" w:eastAsia="Times New Roman" w:hAnsi="Times New Roman" w:cs="Times New Roman"/>
        </w:rPr>
        <w:t xml:space="preserve"> месяцев 2023 года до 25.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а, предоставив отчет с нарушением срока 05.12.2023.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</w:t>
      </w:r>
      <w:r>
        <w:rPr>
          <w:rFonts w:ascii="Times New Roman" w:eastAsia="Times New Roman" w:hAnsi="Times New Roman" w:cs="Times New Roman"/>
        </w:rPr>
        <w:t>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Пальяновой Т.И.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23.05.2024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ВУТ-ИМИ».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Пальяновой Т.И.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ВУТ-ИМИ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Пальянову Татьяну Ивановну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9">
    <w:name w:val="cat-UserDefined grp-23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